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officeDocument" Target="/word/document.xml"/><Relationship Id="rId6" Type="http://schemas.openxmlformats.org/officeDocument/2006/relationships/custom-properties" Target="docProps/custom.xml"/><Relationship Id="rId5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>
        <w:trPr>
          <w:trHeight w:val="623" w:hRule="atLeast"/>
        </w:trPr>
        <w:tc>
          <w:tcPr>
            <w:tcW w:w="6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05"/>
            </w:tblGrid>
            <w:tr>
              <w:trPr>
                <w:trHeight w:val="547" w:hRule="atLeast"/>
              </w:trPr>
              <w:tc>
                <w:tcPr>
                  <w:tcW w:w="410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2"/>
                    </w:rPr>
                    <w:t xml:space="preserve">BỘ Y TẾ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77"/>
            </w:tblGrid>
            <w:tr>
              <w:trPr>
                <w:trHeight w:val="547" w:hRule="atLeast"/>
              </w:trPr>
              <w:tc>
                <w:tcPr>
                  <w:tcW w:w="5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2"/>
                    </w:rPr>
                    <w:t xml:space="preserve">CỘNG HOÀ XÃ HỘI CHỦ NGHĨA VIỆT NAM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Độc lập - Tự do - Hạnh phúc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" w:hRule="atLeast"/>
        </w:trPr>
        <w:tc>
          <w:tcPr>
            <w:tcW w:w="6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  <w:vMerge w:val="continue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3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0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21"/>
            </w:tblGrid>
            <w:tr>
              <w:trPr>
                <w:trHeight w:val="352" w:hRule="atLeast"/>
              </w:trPr>
              <w:tc>
                <w:tcPr>
                  <w:tcW w:w="99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32"/>
                    </w:rPr>
                    <w:t xml:space="preserve">LÝ LỊCH KHOA HỌC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8"/>
              <w:gridCol w:w="2142"/>
              <w:gridCol w:w="2912"/>
              <w:gridCol w:w="2353"/>
            </w:tblGrid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1. Họ và tên: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NGUYỄN THỊ MAI ANH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2. Ngày sinh: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23/04/1973</w:t>
                  </w: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Nam (Nữ):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Nữ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Kinh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3.Học hàm: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phong: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đạt: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vụ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5. Nơi ở hiện nay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17 Mai Hắc Đế, Hai Bà Trưng, HN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6. Đơn vị/ cơ quan công tác:</w:t>
                  </w:r>
                </w:p>
              </w:tc>
              <w:tc>
                <w:tcPr>
                  <w:tcW w:w="214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Hà Nội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7. Địa chỉ cơ quan:</w:t>
                  </w: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13-15 Lê Thánh Tông Quận Hoàn Kiếm TP Hà Nội</w:t>
                  </w: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8. Điện thoại: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Nhà riêng: </w:t>
                  </w:r>
                </w:p>
              </w:tc>
              <w:tc>
                <w:tcPr>
                  <w:tcW w:w="2353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0912572673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Email: </w:t>
                  </w: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2178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hMerge w:val="restart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nil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53" w:type="dxa"/>
                  <w:hMerge w:val="continue"/>
                  <w:tcBorders>
                    <w:top w:val="single" w:color="FFFFFF" w:sz="7"/>
                    <w:left w:val="nil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20"/>
            </w:tblGrid>
            <w:tr>
              <w:trPr>
                <w:trHeight w:val="262" w:hRule="atLeast"/>
              </w:trPr>
              <w:tc>
                <w:tcPr>
                  <w:tcW w:w="28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10. Quá trình đào tạo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2364"/>
              <w:gridCol w:w="3407"/>
              <w:gridCol w:w="2618"/>
              <w:gridCol w:w="1012"/>
            </w:tblGrid>
            <w:tr>
              <w:trPr>
                <w:trHeight w:val="64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Bậc đào tạo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đào tạo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Chuyên ngành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tốt nghiệp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 sĩ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Đại học Dược HN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CNDP và bào chế thuốc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2014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Đại học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Dược 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1995</w:t>
                  </w:r>
                </w:p>
              </w:tc>
            </w:tr>
            <w:tr>
              <w:trPr>
                <w:trHeight w:val="359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236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Thạc sĩ</w:t>
                  </w:r>
                </w:p>
              </w:tc>
              <w:tc>
                <w:tcPr>
                  <w:tcW w:w="34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Trường ĐH Dược  Hà Nội</w:t>
                  </w:r>
                </w:p>
              </w:tc>
              <w:tc>
                <w:tcPr>
                  <w:tcW w:w="26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85"/>
            </w:tblGrid>
            <w:tr>
              <w:trPr>
                <w:trHeight w:val="262" w:hRule="atLeast"/>
              </w:trPr>
              <w:tc>
                <w:tcPr>
                  <w:tcW w:w="308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11. Trình độ ngoại ngữ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5"/>
              <w:gridCol w:w="2616"/>
              <w:gridCol w:w="2044"/>
              <w:gridCol w:w="1572"/>
              <w:gridCol w:w="1694"/>
              <w:gridCol w:w="1470"/>
            </w:tblGrid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3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2616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Ngôn ngữ</w:t>
                  </w:r>
                </w:p>
              </w:tc>
              <w:tc>
                <w:tcPr>
                  <w:tcW w:w="204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Trình độ</w:t>
                  </w:r>
                </w:p>
              </w:tc>
              <w:tc>
                <w:tcPr>
                  <w:tcW w:w="1572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Nghe</w:t>
                  </w:r>
                </w:p>
              </w:tc>
              <w:tc>
                <w:tcPr>
                  <w:tcW w:w="1694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Nói</w:t>
                  </w:r>
                </w:p>
              </w:tc>
              <w:tc>
                <w:tcPr>
                  <w:tcW w:w="1470" w:type="dxa"/>
                  <w:tcBorders>
                    <w:top w:val="single" w:color="000000" w:sz="3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Viết</w:t>
                  </w: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Trình độ C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17" w:hRule="atLeast"/>
              </w:trPr>
              <w:tc>
                <w:tcPr>
                  <w:tcW w:w="475" w:type="dxa"/>
                  <w:tcBorders>
                    <w:top w:val="single" w:color="000000" w:sz="7"/>
                    <w:left w:val="single" w:color="000000" w:sz="3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2616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Tiếng Anh</w:t>
                  </w:r>
                </w:p>
              </w:tc>
              <w:tc>
                <w:tcPr>
                  <w:tcW w:w="204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Trình độ B2</w:t>
                  </w:r>
                </w:p>
              </w:tc>
              <w:tc>
                <w:tcPr>
                  <w:tcW w:w="1572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color="000000" w:sz="7"/>
                    <w:left w:val="single" w:color="000000" w:sz="7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32"/>
            </w:tblGrid>
            <w:tr>
              <w:trPr>
                <w:trHeight w:val="262" w:hRule="atLeast"/>
              </w:trPr>
              <w:tc>
                <w:tcPr>
                  <w:tcW w:w="29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12. Quá trình công tác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1876"/>
              <w:gridCol w:w="1573"/>
              <w:gridCol w:w="2994"/>
              <w:gridCol w:w="2956"/>
            </w:tblGrid>
            <w:tr>
              <w:trPr>
                <w:trHeight w:val="454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187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Thời gian</w:t>
                  </w:r>
                </w:p>
              </w:tc>
              <w:tc>
                <w:tcPr>
                  <w:tcW w:w="15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Chức danh</w:t>
                  </w:r>
                </w:p>
              </w:tc>
              <w:tc>
                <w:tcPr>
                  <w:tcW w:w="299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Đơn vị công tác</w:t>
                  </w:r>
                </w:p>
              </w:tc>
              <w:tc>
                <w:tcPr>
                  <w:tcW w:w="29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Địa chỉ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2"/>
            </w:tblGrid>
            <w:tr>
              <w:trPr>
                <w:trHeight w:val="307" w:hRule="atLeast"/>
              </w:trPr>
              <w:tc>
                <w:tcPr>
                  <w:tcW w:w="523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13. Các đề tài, dự án đã chủ trì hoặc 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9"/>
              <w:gridCol w:w="3895"/>
              <w:gridCol w:w="990"/>
              <w:gridCol w:w="1073"/>
              <w:gridCol w:w="1358"/>
              <w:gridCol w:w="1079"/>
              <w:gridCol w:w="1007"/>
            </w:tblGrid>
            <w:tr>
              <w:trPr>
                <w:trHeight w:val="592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đề tài, dự án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tham gia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Thời gian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(từ - đến)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Cấp quản lý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(nếu có)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Tình trạng đề tài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i/>
                      <w:color w:val="000000"/>
                      <w:sz w:val="24"/>
                    </w:rPr>
                    <w:t xml:space="preserve">(nếu có)</w:t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bào chế màng dán niêm mạc miệng chứa triamcinolon acetonid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Chủ trì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6/2020 - 5/2023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cấp Bộ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Đang thực hiện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427" w:hRule="atLeast"/>
              </w:trPr>
              <w:tc>
                <w:tcPr>
                  <w:tcW w:w="46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389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bào chế màng dán niêm mạc miệng chứa triamcinolone acetonide</w:t>
                  </w:r>
                </w:p>
              </w:tc>
              <w:tc>
                <w:tcPr>
                  <w:tcW w:w="9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Chủ trì</w:t>
                  </w:r>
                </w:p>
              </w:tc>
              <w:tc>
                <w:tcPr>
                  <w:tcW w:w="107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6/2020 - 5/2023</w:t>
                  </w:r>
                </w:p>
              </w:tc>
              <w:tc>
                <w:tcPr>
                  <w:tcW w:w="135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Đề tài cấp Bộ</w:t>
                  </w:r>
                </w:p>
              </w:tc>
              <w:tc>
                <w:tcPr>
                  <w:tcW w:w="10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Đang thực hiện</w:t>
                  </w:r>
                </w:p>
              </w:tc>
              <w:tc>
                <w:tcPr>
                  <w:tcW w:w="1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7"/>
            </w:tblGrid>
            <w:tr>
              <w:trPr>
                <w:trHeight w:val="262" w:hRule="atLeast"/>
              </w:trPr>
              <w:tc>
                <w:tcPr>
                  <w:tcW w:w="839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14.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Kết quả NCKH đã công bố 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2"/>
              <w:gridCol w:w="4170"/>
              <w:gridCol w:w="752"/>
              <w:gridCol w:w="1848"/>
              <w:gridCol w:w="503"/>
              <w:gridCol w:w="403"/>
              <w:gridCol w:w="840"/>
              <w:gridCol w:w="882"/>
            </w:tblGrid>
            <w:tr>
              <w:trPr>
                <w:trHeight w:val="592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bài báo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tạp chí</w:t>
                  </w:r>
                </w:p>
                <w:p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Tập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Trang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công bố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hệ phân tán rắn của griseofulvin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2006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bào chế pellet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omeprazol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388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11-13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chế tạo và đánh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giá một số đặc tính của hệ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nano piroxicam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400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50-53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2009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xây dựng công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thức hỗn dịch nano piroxicam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423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39-42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2011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bào chế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piroxicam nano tinh thể bằng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phương pháp kết tinh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436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5-9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2012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6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đánh giá sinh khả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dụng hỗn dịch nano piroxicam</w:t>
                  </w: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br/>
                    <w:t xml:space="preserve">dùng cho nhãn khoa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166-170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2014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một số yếu tố ảnh hưởng đến khả năng thấm thuốc qua giác mạc từ hỗn dịch nano piroxicam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483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29-32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2016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Bào chế gel tra mắt chứa hệ tiểu phân nano piroxicam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một số yếu tố ảnh hưởng đến khả năn thấm thuốc qua giác mạc từ gel tra mắt chứa piroxicam nano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2017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10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bào chế fluconanzol nano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3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505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50-54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11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Tổng quan về các nhóm chất cản quang sử dụng trong chẩn đoán hình ảnh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58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507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2-7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2018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12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Ứng dụng công nghệ in 3D trong nghiên cứu và sản xuất thuốc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13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ứng dụng kỹ thuật đông khô trong bào chế hệ tiểu phân nano piroxicam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7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59-62+71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2019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14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bào chế kem dưỡng ẩm da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2020</w:t>
                  </w:r>
                </w:p>
              </w:tc>
            </w:tr>
            <w:tr>
              <w:trPr>
                <w:trHeight w:val="357" w:hRule="atLeast"/>
              </w:trPr>
              <w:tc>
                <w:tcPr>
                  <w:tcW w:w="47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15</w:t>
                  </w:r>
                </w:p>
              </w:tc>
              <w:tc>
                <w:tcPr>
                  <w:tcW w:w="417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Nghiên cứu bào chế kem bôi da chống tia tử ngoại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18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Y Dược học</w:t>
                  </w:r>
                </w:p>
              </w:tc>
              <w:tc>
                <w:tcPr>
                  <w:tcW w:w="5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9</w:t>
                  </w:r>
                </w:p>
              </w:tc>
              <w:tc>
                <w:tcPr>
                  <w:tcW w:w="40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8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83-89</w:t>
                  </w:r>
                </w:p>
              </w:tc>
              <w:tc>
                <w:tcPr>
                  <w:tcW w:w="8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77"/>
            </w:tblGrid>
            <w:tr>
              <w:trPr>
                <w:trHeight w:val="282" w:hRule="atLeast"/>
              </w:trPr>
              <w:tc>
                <w:tcPr>
                  <w:tcW w:w="85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15. Biên soạn sách phục vụ đào tạo (trung cấp, đại học và sau đại học):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9"/>
              <w:gridCol w:w="3590"/>
              <w:gridCol w:w="1275"/>
              <w:gridCol w:w="1362"/>
              <w:gridCol w:w="931"/>
              <w:gridCol w:w="915"/>
              <w:gridCol w:w="1318"/>
            </w:tblGrid>
            <w:tr>
              <w:trPr>
                <w:trHeight w:val="577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Tên sách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Loại sách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Nơi xuất bản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xuất bản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Số tác giả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Trách nhiệm 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1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Bào chế và sinh dược học, tập I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Nhà Xuất bản Y học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47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</w:t>
                  </w:r>
                </w:p>
              </w:tc>
              <w:tc>
                <w:tcPr>
                  <w:tcW w:w="35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Bào chế và sinh dược học tập 1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Giáo trình</w:t>
                  </w:r>
                </w:p>
              </w:tc>
              <w:tc>
                <w:tcPr>
                  <w:tcW w:w="136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Nhà xuất bản Y học</w:t>
                  </w:r>
                </w:p>
              </w:tc>
              <w:tc>
                <w:tcPr>
                  <w:tcW w:w="93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2021</w:t>
                  </w:r>
                </w:p>
              </w:tc>
              <w:tc>
                <w:tcPr>
                  <w:tcW w:w="91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5</w:t>
                  </w:r>
                </w:p>
              </w:tc>
              <w:tc>
                <w:tcPr>
                  <w:tcW w:w="13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Tham gia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76"/>
            </w:tblGrid>
            <w:tr>
              <w:trPr>
                <w:trHeight w:val="292" w:hRule="atLeast"/>
              </w:trPr>
              <w:tc>
                <w:tcPr>
                  <w:tcW w:w="197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16. Giải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2"/>
              <w:gridCol w:w="8116"/>
              <w:gridCol w:w="1274"/>
            </w:tblGrid>
            <w:tr>
              <w:trPr>
                <w:trHeight w:val="335" w:hRule="atLeast"/>
              </w:trPr>
              <w:tc>
                <w:tcPr>
                  <w:tcW w:w="48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tặng thưởng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1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15"/>
            </w:tblGrid>
            <w:tr>
              <w:trPr>
                <w:trHeight w:val="337" w:hRule="atLeast"/>
              </w:trPr>
              <w:tc>
                <w:tcPr>
                  <w:tcW w:w="471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17. Thành tựu hoạt động khoa học khác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1"/>
              <w:gridCol w:w="8118"/>
              <w:gridCol w:w="1274"/>
            </w:tblGrid>
            <w:tr>
              <w:trPr>
                <w:trHeight w:val="324" w:hRule="atLeast"/>
              </w:trPr>
              <w:tc>
                <w:tcPr>
                  <w:tcW w:w="48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TT</w:t>
                  </w:r>
                </w:p>
              </w:tc>
              <w:tc>
                <w:tcPr>
                  <w:tcW w:w="811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Nội dung</w:t>
                  </w:r>
                </w:p>
              </w:tc>
              <w:tc>
                <w:tcPr>
                  <w:tcW w:w="127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Năm đạt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4"/>
            </w:tblGrid>
            <w:tr>
              <w:trPr>
                <w:trHeight w:val="318" w:hRule="atLeast"/>
              </w:trPr>
              <w:tc>
                <w:tcPr>
                  <w:tcW w:w="85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Tôi cam đoan những điều khai trên là đúng.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87"/>
            </w:tblGrid>
            <w:tr>
              <w:trPr>
                <w:trHeight w:val="282" w:hRule="atLeast"/>
              </w:trPr>
              <w:tc>
                <w:tcPr>
                  <w:tcW w:w="408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4"/>
                    </w:rPr>
                    <w:t xml:space="preserve">............, ngày ...... tháng ...... năm .....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8"/>
            </w:tblGrid>
            <w:tr>
              <w:trPr>
                <w:trHeight w:val="2307" w:hRule="atLeast"/>
              </w:trPr>
              <w:tc>
                <w:tcPr>
                  <w:tcW w:w="4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XÁC NHẬN CỦA CƠ QUAN CÔNG TÁC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HIỆU TRƯỞNG</w:t>
                  </w: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Nguyễn Hải Nam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7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hMerge w:val="restart"/>
          </w:tcPr>
          <w:tbl>
            <w:tblPr>
              <w:tblBorders>
                <w:top w:val="nil" w:color="FFFFFF" w:sz="7"/>
                <w:left w:val="nil" w:color="FFFFFF" w:sz="7"/>
                <w:bottom w:val="nil" w:color="FFFFFF" w:sz="7"/>
                <w:right w:val="nil" w:color="FFFFFF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4"/>
            </w:tblGrid>
            <w:tr>
              <w:trPr>
                <w:trHeight w:val="1823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NGƯỜI KHAI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744" w:type="dxa"/>
                  <w:tcBorders>
                    <w:top w:val="single" w:color="FFFFFF" w:sz="7"/>
                    <w:left w:val="single" w:color="FFFFFF" w:sz="7"/>
                    <w:bottom w:val="single" w:color="FFFFFF" w:sz="7"/>
                    <w:right w:val="single" w:color="FFFFFF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Nguyễn Thị Mai Anh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3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5" w:hRule="atLeast"/>
        </w:trPr>
        <w:tc>
          <w:tcPr>
            <w:tcW w:w="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1905" w:h="16837"/>
      <w:pgMar w:top="1133" w:right="850" w:bottom="1133" w:left="1133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/word/styles.xml"/><Relationship Id="rId7" Type="http://schemas.openxmlformats.org/officeDocument/2006/relationships/customXml" Target="../customXml/item1.xml"/><Relationship Id="rId6" Type="http://schemas.openxmlformats.org/officeDocument/2006/relationships/numbering" Target="/word/numbering.xml"/><Relationship Id="rId10" Type="http://schemas.openxmlformats.org/officeDocument/2006/relationships/customXml" Target="../customXml/item4.xml"/><Relationship Id="rId4" Type="http://schemas.openxmlformats.org/officeDocument/2006/relationships/settings" Target="/word/settings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32865C60B084C8E1EA19A8F6BA6CD" ma:contentTypeVersion="0" ma:contentTypeDescription="Create a new document." ma:contentTypeScope="" ma:versionID="50b4911b52d8a6a8498898a46eab43fa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YSMEJ3KJCCNT-1149529344-6</_dlc_DocId>
    <_dlc_DocIdUrl xmlns="745c6a35-0ff9-4554-8934-39582115c5d2">
      <Url>http://220.231.101.226/khoa/k.bc-cndp/qtnd/_layouts/DocIdRedir.aspx?ID=YSMEJ3KJCCNT-1149529344-6</Url>
      <Description>YSMEJ3KJCCNT-1149529344-6</Description>
    </_dlc_DocIdUrl>
  </documentManagement>
</p:properties>
</file>

<file path=customXml/itemProps1.xml><?xml version="1.0" encoding="utf-8"?>
<ds:datastoreItem xmlns:ds="http://schemas.openxmlformats.org/officeDocument/2006/customXml" ds:itemID="{3B9C3B01-E25F-482A-9EBA-2897AD454265}"/>
</file>

<file path=customXml/itemProps2.xml><?xml version="1.0" encoding="utf-8"?>
<ds:datastoreItem xmlns:ds="http://schemas.openxmlformats.org/officeDocument/2006/customXml" ds:itemID="{C9627C8F-5672-44C3-8BD9-0FB04E3DB7F6}"/>
</file>

<file path=customXml/itemProps3.xml><?xml version="1.0" encoding="utf-8"?>
<ds:datastoreItem xmlns:ds="http://schemas.openxmlformats.org/officeDocument/2006/customXml" ds:itemID="{B9416B3D-0842-4D22-831B-D9B9275F17B8}"/>
</file>

<file path=customXml/itemProps4.xml><?xml version="1.0" encoding="utf-8"?>
<ds:datastoreItem xmlns:ds="http://schemas.openxmlformats.org/officeDocument/2006/customXml" ds:itemID="{930059D8-9ACF-4CD3-BD93-5EA995161D0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0x010100E2032865C60B084C8E1EA19A8F6BA6CD</vt:lpwstr>
  </property>
  <property fmtid="{D5CDD505-2E9C-101B-9397-08002B2CF9AE}" pid="3" name="_dlc_DocIdItemGuid">
    <vt:lpwstr>9bb99e87-a861-4d71-a26b-eaf2aa2e3384</vt:lpwstr>
  </property>
</Properties>
</file>